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67FB" w14:textId="66D589B4" w:rsidR="00077F0C" w:rsidRPr="00077F0C" w:rsidRDefault="00077F0C" w:rsidP="00077F0C">
      <w:r w:rsidRPr="00077F0C">
        <w:drawing>
          <wp:anchor distT="0" distB="0" distL="0" distR="0" simplePos="0" relativeHeight="251659264" behindDoc="0" locked="0" layoutInCell="1" allowOverlap="1" wp14:anchorId="52F003EC" wp14:editId="6F44A916">
            <wp:simplePos x="0" y="0"/>
            <wp:positionH relativeFrom="column">
              <wp:posOffset>1519555</wp:posOffset>
            </wp:positionH>
            <wp:positionV relativeFrom="paragraph">
              <wp:posOffset>268605</wp:posOffset>
            </wp:positionV>
            <wp:extent cx="2595245" cy="1102360"/>
            <wp:effectExtent l="19050" t="19050" r="14605" b="21590"/>
            <wp:wrapSquare wrapText="larges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245" cy="11023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7F0C">
        <w:rPr>
          <w:b/>
          <w:bCs/>
          <w:u w:val="single"/>
        </w:rPr>
        <w:t>Wie funktioniert der Informationstransport von einer Sende-Antenne zu einer Empfangsantenne?</w:t>
      </w:r>
    </w:p>
    <w:p w14:paraId="5513C88C" w14:textId="6F7B4366" w:rsidR="00077F0C" w:rsidRPr="00077F0C" w:rsidRDefault="00077F0C" w:rsidP="00077F0C"/>
    <w:p w14:paraId="73017DD2" w14:textId="77777777" w:rsidR="00077F0C" w:rsidRPr="00077F0C" w:rsidRDefault="00077F0C" w:rsidP="00077F0C"/>
    <w:p w14:paraId="1B44CEC3" w14:textId="77777777" w:rsidR="00077F0C" w:rsidRPr="00077F0C" w:rsidRDefault="00077F0C" w:rsidP="00077F0C"/>
    <w:p w14:paraId="39BCD0DA" w14:textId="77777777" w:rsidR="00077F0C" w:rsidRPr="00077F0C" w:rsidRDefault="00077F0C" w:rsidP="00077F0C"/>
    <w:p w14:paraId="55475617" w14:textId="62FD306B" w:rsidR="00077F0C" w:rsidRPr="00077F0C" w:rsidRDefault="00077F0C" w:rsidP="00077F0C">
      <w:pPr>
        <w:rPr>
          <w:b/>
          <w:bCs/>
        </w:rPr>
      </w:pPr>
      <w:r w:rsidRPr="00077F0C">
        <w:rPr>
          <w:b/>
          <w:bCs/>
          <w:u w:val="single"/>
        </w:rPr>
        <w:t>„Schwingkreis“ einer Antenne</w:t>
      </w:r>
    </w:p>
    <w:p w14:paraId="2CBE8C38" w14:textId="2637654B" w:rsidR="00077F0C" w:rsidRPr="00077F0C" w:rsidRDefault="00077F0C" w:rsidP="00077F0C">
      <w:r w:rsidRPr="00077F0C">
        <w:drawing>
          <wp:anchor distT="0" distB="0" distL="0" distR="0" simplePos="0" relativeHeight="251660288" behindDoc="0" locked="0" layoutInCell="1" allowOverlap="1" wp14:anchorId="5CD363DA" wp14:editId="77C44755">
            <wp:simplePos x="0" y="0"/>
            <wp:positionH relativeFrom="column">
              <wp:posOffset>1767205</wp:posOffset>
            </wp:positionH>
            <wp:positionV relativeFrom="paragraph">
              <wp:posOffset>168275</wp:posOffset>
            </wp:positionV>
            <wp:extent cx="4119245" cy="3039745"/>
            <wp:effectExtent l="19050" t="19050" r="14605" b="27305"/>
            <wp:wrapSquare wrapText="larges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9245" cy="303974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7F0C">
        <w:rPr>
          <w:b/>
          <w:bCs/>
        </w:rPr>
        <w:t>1. Phase:</w:t>
      </w:r>
    </w:p>
    <w:p w14:paraId="25160E59" w14:textId="4F424258" w:rsidR="00077F0C" w:rsidRPr="00077F0C" w:rsidRDefault="00077F0C" w:rsidP="00077F0C">
      <w:r w:rsidRPr="00077F0C">
        <w:t>_______________________</w:t>
      </w:r>
    </w:p>
    <w:p w14:paraId="5A31232E" w14:textId="362869B6" w:rsidR="00077F0C" w:rsidRPr="00077F0C" w:rsidRDefault="00077F0C" w:rsidP="00077F0C">
      <w:r w:rsidRPr="00077F0C">
        <w:t>_______________________</w:t>
      </w:r>
    </w:p>
    <w:p w14:paraId="2A1F740E" w14:textId="77777777" w:rsidR="00077F0C" w:rsidRPr="00077F0C" w:rsidRDefault="00077F0C" w:rsidP="00077F0C">
      <w:r w:rsidRPr="00077F0C">
        <w:t>_______________________</w:t>
      </w:r>
    </w:p>
    <w:p w14:paraId="13B3F67C" w14:textId="77777777" w:rsidR="00077F0C" w:rsidRPr="00077F0C" w:rsidRDefault="00077F0C" w:rsidP="00077F0C"/>
    <w:p w14:paraId="7A03ABC4" w14:textId="77777777" w:rsidR="00077F0C" w:rsidRPr="00077F0C" w:rsidRDefault="00077F0C" w:rsidP="00077F0C">
      <w:r w:rsidRPr="00077F0C">
        <w:rPr>
          <w:b/>
          <w:bCs/>
        </w:rPr>
        <w:t>2. Phase:</w:t>
      </w:r>
    </w:p>
    <w:p w14:paraId="79E16B4C" w14:textId="77777777" w:rsidR="00077F0C" w:rsidRPr="00077F0C" w:rsidRDefault="00077F0C" w:rsidP="00077F0C">
      <w:r w:rsidRPr="00077F0C">
        <w:t>_______________________</w:t>
      </w:r>
    </w:p>
    <w:p w14:paraId="57DE2E6E" w14:textId="77777777" w:rsidR="00077F0C" w:rsidRPr="00077F0C" w:rsidRDefault="00077F0C" w:rsidP="00077F0C">
      <w:r w:rsidRPr="00077F0C">
        <w:t>_______________________</w:t>
      </w:r>
    </w:p>
    <w:p w14:paraId="01A81A7D" w14:textId="77777777" w:rsidR="00077F0C" w:rsidRPr="00077F0C" w:rsidRDefault="00077F0C" w:rsidP="00077F0C">
      <w:r w:rsidRPr="00077F0C">
        <w:t>_______________________</w:t>
      </w:r>
    </w:p>
    <w:p w14:paraId="290CEFCC" w14:textId="77777777" w:rsidR="00077F0C" w:rsidRPr="00077F0C" w:rsidRDefault="00077F0C" w:rsidP="00077F0C">
      <w:r w:rsidRPr="00077F0C">
        <w:t>_______________________</w:t>
      </w:r>
    </w:p>
    <w:p w14:paraId="70583C66" w14:textId="77777777" w:rsidR="00077F0C" w:rsidRPr="00077F0C" w:rsidRDefault="00077F0C" w:rsidP="00077F0C"/>
    <w:p w14:paraId="041211DA" w14:textId="77777777" w:rsidR="00077F0C" w:rsidRPr="00077F0C" w:rsidRDefault="00077F0C" w:rsidP="00077F0C">
      <w:r w:rsidRPr="00077F0C">
        <w:rPr>
          <w:b/>
          <w:bCs/>
        </w:rPr>
        <w:t>3. Phase:</w:t>
      </w:r>
    </w:p>
    <w:p w14:paraId="44438C92" w14:textId="0DE5C51A" w:rsidR="00077F0C" w:rsidRPr="00077F0C" w:rsidRDefault="00077F0C" w:rsidP="00077F0C">
      <w:r w:rsidRPr="00077F0C">
        <w:t>_______________________</w:t>
      </w:r>
      <w:r>
        <w:t>___________________________________________________________</w:t>
      </w:r>
    </w:p>
    <w:p w14:paraId="6E74959A" w14:textId="525EEA1B" w:rsidR="00077F0C" w:rsidRPr="00077F0C" w:rsidRDefault="00077F0C" w:rsidP="00077F0C">
      <w:r w:rsidRPr="00077F0C">
        <w:t>_______________________</w:t>
      </w:r>
      <w:r>
        <w:t>___________________________________________________________</w:t>
      </w:r>
    </w:p>
    <w:p w14:paraId="6AD93F8A" w14:textId="77777777" w:rsidR="00F10EB5" w:rsidRDefault="00F10EB5" w:rsidP="00077F0C">
      <w:pPr>
        <w:rPr>
          <w:b/>
          <w:bCs/>
        </w:rPr>
      </w:pPr>
    </w:p>
    <w:p w14:paraId="43B8826B" w14:textId="2B049BC9" w:rsidR="00077F0C" w:rsidRPr="00077F0C" w:rsidRDefault="00077F0C" w:rsidP="00077F0C">
      <w:r w:rsidRPr="00077F0C">
        <w:rPr>
          <w:b/>
          <w:bCs/>
        </w:rPr>
        <w:t>4. Phase:</w:t>
      </w:r>
    </w:p>
    <w:p w14:paraId="18702002" w14:textId="36210E18" w:rsidR="00077F0C" w:rsidRPr="00077F0C" w:rsidRDefault="00077F0C" w:rsidP="00077F0C">
      <w:r w:rsidRPr="00077F0C">
        <w:t>_______________________________________________________________________</w:t>
      </w:r>
      <w:r>
        <w:t>___________</w:t>
      </w:r>
    </w:p>
    <w:p w14:paraId="2088BE1A" w14:textId="7132AF1E" w:rsidR="00077F0C" w:rsidRPr="00077F0C" w:rsidRDefault="00077F0C" w:rsidP="00077F0C">
      <w:pPr>
        <w:rPr>
          <w:b/>
          <w:bCs/>
        </w:rPr>
      </w:pPr>
      <w:r w:rsidRPr="00077F0C">
        <w:t>_______________________________________________________________________</w:t>
      </w:r>
      <w:r>
        <w:t>___________</w:t>
      </w:r>
    </w:p>
    <w:p w14:paraId="38F1A8F6" w14:textId="77777777" w:rsidR="00077F0C" w:rsidRPr="00077F0C" w:rsidRDefault="00077F0C" w:rsidP="00077F0C">
      <w:pPr>
        <w:rPr>
          <w:b/>
          <w:bCs/>
        </w:rPr>
      </w:pPr>
    </w:p>
    <w:p w14:paraId="29EBC414" w14:textId="77777777" w:rsidR="00077F0C" w:rsidRPr="00077F0C" w:rsidRDefault="00077F0C" w:rsidP="00077F0C">
      <w:r w:rsidRPr="00077F0C">
        <w:rPr>
          <w:b/>
          <w:bCs/>
        </w:rPr>
        <w:t>5. Phase:</w:t>
      </w:r>
    </w:p>
    <w:p w14:paraId="54CDFD85" w14:textId="608693F2" w:rsidR="00077F0C" w:rsidRPr="00077F0C" w:rsidRDefault="00077F0C" w:rsidP="00077F0C">
      <w:r w:rsidRPr="00077F0C">
        <w:t>_______________________________________________________________________</w:t>
      </w:r>
      <w:r w:rsidR="00F10EB5">
        <w:t>___________</w:t>
      </w:r>
    </w:p>
    <w:p w14:paraId="7D83B160" w14:textId="3EC3079F" w:rsidR="00077F0C" w:rsidRPr="00077F0C" w:rsidRDefault="00077F0C" w:rsidP="00077F0C">
      <w:pPr>
        <w:rPr>
          <w:b/>
          <w:bCs/>
        </w:rPr>
      </w:pPr>
      <w:r w:rsidRPr="00077F0C">
        <w:t>_______________________________________________________________________</w:t>
      </w:r>
      <w:r w:rsidR="00F10EB5">
        <w:t>___________</w:t>
      </w:r>
    </w:p>
    <w:p w14:paraId="4038BCD1" w14:textId="77777777" w:rsidR="00077F0C" w:rsidRPr="00077F0C" w:rsidRDefault="00077F0C" w:rsidP="00077F0C">
      <w:pPr>
        <w:rPr>
          <w:b/>
          <w:bCs/>
        </w:rPr>
      </w:pPr>
    </w:p>
    <w:p w14:paraId="5BB06B07" w14:textId="77777777" w:rsidR="00077F0C" w:rsidRPr="00077F0C" w:rsidRDefault="00077F0C" w:rsidP="00077F0C">
      <w:r w:rsidRPr="00077F0C">
        <w:rPr>
          <w:b/>
          <w:bCs/>
        </w:rPr>
        <w:t>6. Phase:</w:t>
      </w:r>
    </w:p>
    <w:p w14:paraId="1A06C1DD" w14:textId="4D0F130A" w:rsidR="00077F0C" w:rsidRPr="00077F0C" w:rsidRDefault="00077F0C" w:rsidP="00077F0C">
      <w:r w:rsidRPr="00077F0C">
        <w:t>_______________________________________________________________________</w:t>
      </w:r>
      <w:r w:rsidR="00F10EB5">
        <w:t>___________</w:t>
      </w:r>
    </w:p>
    <w:p w14:paraId="1047F85B" w14:textId="06CC7E2C" w:rsidR="00077F0C" w:rsidRPr="00077F0C" w:rsidRDefault="00077F0C" w:rsidP="00077F0C">
      <w:r w:rsidRPr="00077F0C">
        <w:t>_______________________________________________________________________</w:t>
      </w:r>
      <w:r w:rsidR="00F10EB5">
        <w:t>___________</w:t>
      </w:r>
    </w:p>
    <w:p w14:paraId="6EFE575C" w14:textId="4F85CB39" w:rsidR="00077F0C" w:rsidRPr="00077F0C" w:rsidRDefault="00077F0C" w:rsidP="00F10EB5">
      <w:pPr>
        <w:jc w:val="both"/>
        <w:rPr>
          <w:rFonts w:cstheme="minorHAnsi"/>
          <w:sz w:val="24"/>
          <w:szCs w:val="24"/>
        </w:rPr>
      </w:pPr>
      <w:r w:rsidRPr="00F10EB5">
        <w:rPr>
          <w:rFonts w:cstheme="minorHAnsi"/>
          <w:sz w:val="24"/>
          <w:szCs w:val="24"/>
        </w:rPr>
        <w:lastRenderedPageBreak/>
        <w:drawing>
          <wp:anchor distT="0" distB="0" distL="0" distR="0" simplePos="0" relativeHeight="251663360" behindDoc="0" locked="0" layoutInCell="1" allowOverlap="1" wp14:anchorId="34AA8A59" wp14:editId="5D30D334">
            <wp:simplePos x="0" y="0"/>
            <wp:positionH relativeFrom="column">
              <wp:posOffset>1363980</wp:posOffset>
            </wp:positionH>
            <wp:positionV relativeFrom="paragraph">
              <wp:posOffset>673735</wp:posOffset>
            </wp:positionV>
            <wp:extent cx="4356735" cy="2605405"/>
            <wp:effectExtent l="19050" t="19050" r="24765" b="23495"/>
            <wp:wrapSquare wrapText="larges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735" cy="260540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7F0C">
        <w:rPr>
          <w:rFonts w:cstheme="minorHAnsi"/>
          <w:sz w:val="24"/>
          <w:szCs w:val="24"/>
        </w:rPr>
        <w:t>Liegt an einem Sender eine hochfrequente Wechselspannung an, fließt zu einem Zeitpunkt 1 maximaler Strom in der Antenne, der ein maximales Magnetfeld (vollständig geschlossene Magnetfeldlinien) um die Antenne erzeugt. Das Magnetfeld zeigt in eine bestimmte Richtung um den Leiter. Die Spannung ist in diesem Moment 0 und daher ist kein elektrisches Feld vorhanden.</w:t>
      </w:r>
    </w:p>
    <w:p w14:paraId="2E6A6021" w14:textId="77777777" w:rsidR="00077F0C" w:rsidRPr="00077F0C" w:rsidRDefault="00077F0C" w:rsidP="00F10EB5">
      <w:pPr>
        <w:jc w:val="both"/>
        <w:rPr>
          <w:rFonts w:cstheme="minorHAnsi"/>
          <w:sz w:val="24"/>
          <w:szCs w:val="24"/>
        </w:rPr>
      </w:pPr>
      <w:r w:rsidRPr="00077F0C">
        <w:rPr>
          <w:rFonts w:cstheme="minorHAnsi"/>
          <w:sz w:val="24"/>
          <w:szCs w:val="24"/>
        </w:rPr>
        <w:t>Im Zeitpunkt 2 nimmt die Stromstärke ab (bis er kurzzeitig aufhört) und die Spannung steigt auf ihren maximalen Wert. Jetzt ist das Magnetfeld kurzzeitig verschwunden und nur das elektrische Feld vorhanden. Die elektrischen Feldlinien zeigen in eine bestimmte Richtung.</w:t>
      </w:r>
    </w:p>
    <w:p w14:paraId="41F6A7A2" w14:textId="77777777" w:rsidR="00077F0C" w:rsidRPr="00077F0C" w:rsidRDefault="00077F0C" w:rsidP="00F10EB5">
      <w:pPr>
        <w:jc w:val="both"/>
        <w:rPr>
          <w:rFonts w:cstheme="minorHAnsi"/>
          <w:sz w:val="24"/>
          <w:szCs w:val="24"/>
        </w:rPr>
      </w:pPr>
      <w:r w:rsidRPr="00077F0C">
        <w:rPr>
          <w:rFonts w:cstheme="minorHAnsi"/>
          <w:sz w:val="24"/>
          <w:szCs w:val="24"/>
        </w:rPr>
        <w:t xml:space="preserve">Zum Zeitpunkt 3 liegt eine umgekehrte Spannung an (Wechselspannung). Die Elektronen bewegen sich wieder nach oben; es fließt Strom, der wieder ein Magnetfeld erzeugt. Die Richtung des Magnetfeldes ist im Vergleich zu Zeitpunkt 1 umgekehrt. Im Zeitpunkt 4 liegen die Elektronen angesammelt am oberen Ende der Antenne vor. Das elektrische Feld ist daher maximal. Die Richtung der elektrischen Feldlinien ist im Vergleich zum Zeitpunkt 2 umgekehrt. </w:t>
      </w:r>
    </w:p>
    <w:p w14:paraId="2E89BCEE" w14:textId="38D695A5" w:rsidR="00077F0C" w:rsidRPr="00077F0C" w:rsidRDefault="00077F0C" w:rsidP="00F10EB5">
      <w:pPr>
        <w:jc w:val="both"/>
        <w:rPr>
          <w:rFonts w:cstheme="minorHAnsi"/>
          <w:sz w:val="24"/>
          <w:szCs w:val="24"/>
        </w:rPr>
      </w:pPr>
      <w:r w:rsidRPr="00077F0C">
        <w:rPr>
          <w:rFonts w:cstheme="minorHAnsi"/>
          <w:sz w:val="24"/>
          <w:szCs w:val="24"/>
        </w:rPr>
        <w:t>Den Ort des stärksten Magnetfeldes (</w:t>
      </w:r>
      <w:r w:rsidRPr="00077F0C">
        <w:rPr>
          <w:rFonts w:cstheme="minorHAnsi"/>
          <w:i/>
          <w:iCs/>
          <w:sz w:val="24"/>
          <w:szCs w:val="24"/>
        </w:rPr>
        <w:t>mittig am Sender</w:t>
      </w:r>
      <w:r w:rsidRPr="00077F0C">
        <w:rPr>
          <w:rFonts w:cstheme="minorHAnsi"/>
          <w:sz w:val="24"/>
          <w:szCs w:val="24"/>
        </w:rPr>
        <w:t>) und die Orte der stärksten elektrischen Felder (</w:t>
      </w:r>
      <w:r w:rsidRPr="00077F0C">
        <w:rPr>
          <w:rFonts w:cstheme="minorHAnsi"/>
          <w:i/>
          <w:iCs/>
          <w:sz w:val="24"/>
          <w:szCs w:val="24"/>
        </w:rPr>
        <w:t>höchste Feldliniendichte – an den Außenseiten des Senders</w:t>
      </w:r>
      <w:r w:rsidRPr="00077F0C">
        <w:rPr>
          <w:rFonts w:cstheme="minorHAnsi"/>
          <w:sz w:val="24"/>
          <w:szCs w:val="24"/>
        </w:rPr>
        <w:t xml:space="preserve">) kann man mit den folgenden Experimenten überprüfen. </w:t>
      </w:r>
    </w:p>
    <w:p w14:paraId="7521D072" w14:textId="201D65CE" w:rsidR="00077F0C" w:rsidRPr="00077F0C" w:rsidRDefault="005B3C0E" w:rsidP="00F10EB5">
      <w:pPr>
        <w:jc w:val="both"/>
        <w:rPr>
          <w:rFonts w:cstheme="minorHAnsi"/>
          <w:b/>
          <w:bCs/>
          <w:sz w:val="24"/>
          <w:szCs w:val="24"/>
        </w:rPr>
      </w:pPr>
      <w:r w:rsidRPr="00F10EB5">
        <w:rPr>
          <w:rFonts w:cstheme="minorHAnsi"/>
          <w:sz w:val="24"/>
          <w:szCs w:val="24"/>
        </w:rPr>
        <w:drawing>
          <wp:anchor distT="0" distB="0" distL="0" distR="0" simplePos="0" relativeHeight="251665408" behindDoc="0" locked="0" layoutInCell="1" allowOverlap="1" wp14:anchorId="0B82960F" wp14:editId="336A99EA">
            <wp:simplePos x="0" y="0"/>
            <wp:positionH relativeFrom="column">
              <wp:posOffset>3438525</wp:posOffset>
            </wp:positionH>
            <wp:positionV relativeFrom="paragraph">
              <wp:posOffset>410210</wp:posOffset>
            </wp:positionV>
            <wp:extent cx="2284095" cy="2409825"/>
            <wp:effectExtent l="0" t="0" r="1905" b="9525"/>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095" cy="2409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10EB5">
        <w:rPr>
          <w:rFonts w:cstheme="minorHAnsi"/>
          <w:sz w:val="24"/>
          <w:szCs w:val="24"/>
        </w:rPr>
        <w:drawing>
          <wp:anchor distT="0" distB="0" distL="0" distR="0" simplePos="0" relativeHeight="251664384" behindDoc="0" locked="0" layoutInCell="1" allowOverlap="1" wp14:anchorId="0D8A3E3E" wp14:editId="30DA6CC8">
            <wp:simplePos x="0" y="0"/>
            <wp:positionH relativeFrom="column">
              <wp:posOffset>466725</wp:posOffset>
            </wp:positionH>
            <wp:positionV relativeFrom="paragraph">
              <wp:posOffset>372110</wp:posOffset>
            </wp:positionV>
            <wp:extent cx="2202180" cy="2394585"/>
            <wp:effectExtent l="0" t="0" r="7620" b="5715"/>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2394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heme="minorHAnsi"/>
          <w:b/>
          <w:bCs/>
          <w:sz w:val="24"/>
          <w:szCs w:val="24"/>
        </w:rPr>
        <w:t xml:space="preserve">                                 Experiment 1                                                           Experiment 2</w:t>
      </w:r>
    </w:p>
    <w:p w14:paraId="3F812EC0" w14:textId="167A281D" w:rsidR="00222A91" w:rsidRDefault="00222A91" w:rsidP="00F10EB5">
      <w:pPr>
        <w:jc w:val="both"/>
        <w:rPr>
          <w:rFonts w:cstheme="minorHAnsi"/>
          <w:b/>
          <w:bCs/>
          <w:sz w:val="24"/>
          <w:szCs w:val="24"/>
        </w:rPr>
      </w:pPr>
    </w:p>
    <w:p w14:paraId="6761A013" w14:textId="77777777" w:rsidR="005B3C0E" w:rsidRDefault="005B3C0E" w:rsidP="00F10EB5">
      <w:pPr>
        <w:jc w:val="both"/>
        <w:rPr>
          <w:rFonts w:cstheme="minorHAnsi"/>
          <w:b/>
          <w:bCs/>
          <w:sz w:val="24"/>
          <w:szCs w:val="24"/>
        </w:rPr>
      </w:pPr>
    </w:p>
    <w:p w14:paraId="2D46AB63" w14:textId="482B484B" w:rsidR="00077F0C" w:rsidRPr="00077F0C" w:rsidRDefault="00077F0C" w:rsidP="00F10EB5">
      <w:pPr>
        <w:jc w:val="both"/>
        <w:rPr>
          <w:rFonts w:cstheme="minorHAnsi"/>
          <w:sz w:val="24"/>
          <w:szCs w:val="24"/>
        </w:rPr>
      </w:pPr>
      <w:r w:rsidRPr="00077F0C">
        <w:rPr>
          <w:rFonts w:cstheme="minorHAnsi"/>
          <w:b/>
          <w:bCs/>
          <w:sz w:val="24"/>
          <w:szCs w:val="24"/>
        </w:rPr>
        <w:lastRenderedPageBreak/>
        <w:t>Experiment</w:t>
      </w:r>
    </w:p>
    <w:p w14:paraId="0B29C61E" w14:textId="37FC3118" w:rsidR="00077F0C" w:rsidRPr="00077F0C" w:rsidRDefault="00077F0C" w:rsidP="00F10EB5">
      <w:pPr>
        <w:jc w:val="both"/>
        <w:rPr>
          <w:rFonts w:cstheme="minorHAnsi"/>
          <w:sz w:val="24"/>
          <w:szCs w:val="24"/>
        </w:rPr>
      </w:pPr>
      <w:r w:rsidRPr="00F10EB5">
        <w:rPr>
          <w:rFonts w:cstheme="minorHAnsi"/>
          <w:sz w:val="24"/>
          <w:szCs w:val="24"/>
        </w:rPr>
        <w:drawing>
          <wp:anchor distT="0" distB="0" distL="0" distR="0" simplePos="0" relativeHeight="251661312" behindDoc="0" locked="0" layoutInCell="1" allowOverlap="1" wp14:anchorId="2BC38682" wp14:editId="6AE974EA">
            <wp:simplePos x="0" y="0"/>
            <wp:positionH relativeFrom="column">
              <wp:posOffset>3270250</wp:posOffset>
            </wp:positionH>
            <wp:positionV relativeFrom="paragraph">
              <wp:posOffset>2540</wp:posOffset>
            </wp:positionV>
            <wp:extent cx="2505710" cy="2337435"/>
            <wp:effectExtent l="0" t="0" r="8890" b="5715"/>
            <wp:wrapSquare wrapText="larges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710" cy="2337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77F0C">
        <w:rPr>
          <w:rFonts w:cstheme="minorHAnsi"/>
          <w:sz w:val="24"/>
          <w:szCs w:val="24"/>
        </w:rPr>
        <w:t>Der Raum um einen schwingenden Dipol (</w:t>
      </w:r>
      <w:r w:rsidRPr="00077F0C">
        <w:rPr>
          <w:rFonts w:cstheme="minorHAnsi"/>
          <w:i/>
          <w:iCs/>
          <w:sz w:val="24"/>
          <w:szCs w:val="24"/>
        </w:rPr>
        <w:t>Sender</w:t>
      </w:r>
      <w:r w:rsidRPr="00077F0C">
        <w:rPr>
          <w:rFonts w:cstheme="minorHAnsi"/>
          <w:sz w:val="24"/>
          <w:szCs w:val="24"/>
        </w:rPr>
        <w:t>) ist nach der obigen Abbildung von wechselnden elektrischen Feldern erfüllt. Diese Felder können durch einen zweiten Dipol (</w:t>
      </w:r>
      <w:r w:rsidRPr="00077F0C">
        <w:rPr>
          <w:rFonts w:cstheme="minorHAnsi"/>
          <w:i/>
          <w:iCs/>
          <w:sz w:val="24"/>
          <w:szCs w:val="24"/>
        </w:rPr>
        <w:t>Empfänger</w:t>
      </w:r>
      <w:r w:rsidRPr="00077F0C">
        <w:rPr>
          <w:rFonts w:cstheme="minorHAnsi"/>
          <w:sz w:val="24"/>
          <w:szCs w:val="24"/>
        </w:rPr>
        <w:t xml:space="preserve">) nachgewiesen werden. </w:t>
      </w:r>
    </w:p>
    <w:p w14:paraId="5CA21582" w14:textId="59EB5CDB" w:rsidR="00077F0C" w:rsidRPr="00077F0C" w:rsidRDefault="00077F0C" w:rsidP="00F10EB5">
      <w:pPr>
        <w:jc w:val="both"/>
        <w:rPr>
          <w:rFonts w:cstheme="minorHAnsi"/>
          <w:sz w:val="24"/>
          <w:szCs w:val="24"/>
        </w:rPr>
      </w:pPr>
      <w:r w:rsidRPr="00077F0C">
        <w:rPr>
          <w:rFonts w:cstheme="minorHAnsi"/>
          <w:sz w:val="24"/>
          <w:szCs w:val="24"/>
        </w:rPr>
        <w:t>Es ist möglich, die Empfangsantenne deutlich empfindlicher gegenüber den ausgestrahlten Feldern zu machen (</w:t>
      </w:r>
      <w:r w:rsidRPr="00077F0C">
        <w:rPr>
          <w:rFonts w:cstheme="minorHAnsi"/>
          <w:i/>
          <w:iCs/>
          <w:sz w:val="24"/>
          <w:szCs w:val="24"/>
        </w:rPr>
        <w:t>indem man unter anderem anstelle eines Lämpchen</w:t>
      </w:r>
      <w:r w:rsidR="00222A91">
        <w:rPr>
          <w:rFonts w:cstheme="minorHAnsi"/>
          <w:i/>
          <w:iCs/>
          <w:sz w:val="24"/>
          <w:szCs w:val="24"/>
        </w:rPr>
        <w:t>s</w:t>
      </w:r>
      <w:r w:rsidRPr="00077F0C">
        <w:rPr>
          <w:rFonts w:cstheme="minorHAnsi"/>
          <w:i/>
          <w:iCs/>
          <w:sz w:val="24"/>
          <w:szCs w:val="24"/>
        </w:rPr>
        <w:t xml:space="preserve"> ein empfindliches Strommessgerät und einen Gleichrichter verwendet hat</w:t>
      </w:r>
      <w:r w:rsidRPr="00077F0C">
        <w:rPr>
          <w:rFonts w:cstheme="minorHAnsi"/>
          <w:sz w:val="24"/>
          <w:szCs w:val="24"/>
        </w:rPr>
        <w:t xml:space="preserve">). So kann man feststellen, dass auch noch in großen Entfernungen vom Sender Ströme in der Empfangs-Antenne zu messen sind, die laut Berechnungen von statischen elektrischen Feldern gar nicht mehr so stark sein dürften. Das elektrische Feld, das man in größerer Entfernung vom schwingenden Dipol nachweisen kann, gehorcht also anderen Gesetzen als das von den Ladungen des Dipols ausgehende elektrostatische </w:t>
      </w:r>
      <w:r w:rsidRPr="00077F0C">
        <w:rPr>
          <w:rFonts w:cstheme="minorHAnsi"/>
          <w:b/>
          <w:bCs/>
          <w:sz w:val="24"/>
          <w:szCs w:val="24"/>
        </w:rPr>
        <w:t>Nahfeld</w:t>
      </w:r>
      <w:r w:rsidRPr="00077F0C">
        <w:rPr>
          <w:rFonts w:cstheme="minorHAnsi"/>
          <w:sz w:val="24"/>
          <w:szCs w:val="24"/>
        </w:rPr>
        <w:t xml:space="preserve">. Anscheinend entsteht außer diesem </w:t>
      </w:r>
      <w:r w:rsidRPr="00077F0C">
        <w:rPr>
          <w:rFonts w:cstheme="minorHAnsi"/>
          <w:b/>
          <w:bCs/>
          <w:sz w:val="24"/>
          <w:szCs w:val="24"/>
        </w:rPr>
        <w:t>Nahfeld</w:t>
      </w:r>
      <w:r w:rsidRPr="00077F0C">
        <w:rPr>
          <w:rFonts w:cstheme="minorHAnsi"/>
          <w:sz w:val="24"/>
          <w:szCs w:val="24"/>
        </w:rPr>
        <w:t xml:space="preserve"> noch ein weiteres, auch in großem Abstand vom Dipol kräftig wirkendes </w:t>
      </w:r>
      <w:r w:rsidRPr="00077F0C">
        <w:rPr>
          <w:rFonts w:cstheme="minorHAnsi"/>
          <w:b/>
          <w:bCs/>
          <w:sz w:val="24"/>
          <w:szCs w:val="24"/>
        </w:rPr>
        <w:t>Fernfeld</w:t>
      </w:r>
      <w:r w:rsidRPr="00077F0C">
        <w:rPr>
          <w:rFonts w:cstheme="minorHAnsi"/>
          <w:sz w:val="24"/>
          <w:szCs w:val="24"/>
        </w:rPr>
        <w:t>. Woran liegt das?</w:t>
      </w:r>
    </w:p>
    <w:p w14:paraId="5120074C" w14:textId="77777777" w:rsidR="00077F0C" w:rsidRPr="00077F0C" w:rsidRDefault="00077F0C" w:rsidP="00F10EB5">
      <w:pPr>
        <w:jc w:val="both"/>
        <w:rPr>
          <w:rFonts w:cstheme="minorHAnsi"/>
          <w:sz w:val="24"/>
          <w:szCs w:val="24"/>
        </w:rPr>
      </w:pPr>
      <w:r w:rsidRPr="00077F0C">
        <w:rPr>
          <w:rFonts w:cstheme="minorHAnsi"/>
          <w:sz w:val="24"/>
          <w:szCs w:val="24"/>
        </w:rPr>
        <w:t xml:space="preserve">Schon Faraday hatte eine gute Idee, wie es dazu kommen könnte. Er schrieb: </w:t>
      </w:r>
    </w:p>
    <w:p w14:paraId="54C4DE1A" w14:textId="77777777" w:rsidR="00077F0C" w:rsidRPr="00077F0C" w:rsidRDefault="00077F0C" w:rsidP="00F10EB5">
      <w:pPr>
        <w:jc w:val="both"/>
        <w:rPr>
          <w:rFonts w:cstheme="minorHAnsi"/>
          <w:sz w:val="24"/>
          <w:szCs w:val="24"/>
        </w:rPr>
      </w:pPr>
      <w:r w:rsidRPr="00077F0C">
        <w:rPr>
          <w:rFonts w:cstheme="minorHAnsi"/>
          <w:sz w:val="24"/>
          <w:szCs w:val="24"/>
        </w:rPr>
        <w:t>„</w:t>
      </w:r>
      <w:r w:rsidRPr="00077F0C">
        <w:rPr>
          <w:rFonts w:cstheme="minorHAnsi"/>
          <w:i/>
          <w:iCs/>
          <w:sz w:val="24"/>
          <w:szCs w:val="24"/>
        </w:rPr>
        <w:t>..... Gewisse Versuchsergebnisse bringen mich zu der Überzeugung, dass sich magnetische Wirkungen ausbreiten und dafür Zeit benötigen. Ich bin geneigt, die Ausbreitung magnetischer Kräfte, die von einem Magnetpol ausgehen, mit Wellen an einer Wasseroberfläche oder mit Schallwellen zu vergleichen, d.h. ich meine, dass sich die Wellentheorie auf diese Erscheinungen ebenso anwenden lässt, wie auf Schall und sehr wahrscheinlich auch auf das Licht.</w:t>
      </w:r>
      <w:r w:rsidRPr="00077F0C">
        <w:rPr>
          <w:rFonts w:cstheme="minorHAnsi"/>
          <w:sz w:val="24"/>
          <w:szCs w:val="24"/>
        </w:rPr>
        <w:t>“</w:t>
      </w:r>
    </w:p>
    <w:p w14:paraId="1F897014" w14:textId="050E7C71" w:rsidR="00077F0C" w:rsidRPr="00077F0C" w:rsidRDefault="00077F0C" w:rsidP="00F10EB5">
      <w:pPr>
        <w:jc w:val="both"/>
        <w:rPr>
          <w:rFonts w:cstheme="minorHAnsi"/>
          <w:sz w:val="24"/>
          <w:szCs w:val="24"/>
        </w:rPr>
      </w:pPr>
      <w:r w:rsidRPr="00F10EB5">
        <w:rPr>
          <w:rFonts w:cstheme="minorHAnsi"/>
          <w:sz w:val="24"/>
          <w:szCs w:val="24"/>
        </w:rPr>
        <w:drawing>
          <wp:anchor distT="0" distB="0" distL="0" distR="0" simplePos="0" relativeHeight="251668480" behindDoc="0" locked="0" layoutInCell="1" allowOverlap="1" wp14:anchorId="070BE087" wp14:editId="23D1736D">
            <wp:simplePos x="0" y="0"/>
            <wp:positionH relativeFrom="column">
              <wp:posOffset>17145</wp:posOffset>
            </wp:positionH>
            <wp:positionV relativeFrom="paragraph">
              <wp:posOffset>327660</wp:posOffset>
            </wp:positionV>
            <wp:extent cx="5760720" cy="2280285"/>
            <wp:effectExtent l="19050" t="19050" r="11430" b="2476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28028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7F0C">
        <w:rPr>
          <w:rFonts w:cstheme="minorHAnsi"/>
          <w:sz w:val="24"/>
          <w:szCs w:val="24"/>
        </w:rPr>
        <w:t xml:space="preserve">Das sich die Felder als Wellen ausbreiten kann man mit folgenden Experimenten bestimmen. </w:t>
      </w:r>
    </w:p>
    <w:p w14:paraId="769D6091" w14:textId="77777777" w:rsidR="00077F0C" w:rsidRPr="00077F0C" w:rsidRDefault="00077F0C" w:rsidP="00F10EB5">
      <w:pPr>
        <w:jc w:val="both"/>
        <w:rPr>
          <w:rFonts w:cstheme="minorHAnsi"/>
          <w:sz w:val="24"/>
          <w:szCs w:val="24"/>
        </w:rPr>
      </w:pPr>
    </w:p>
    <w:p w14:paraId="2AC47853" w14:textId="77777777" w:rsidR="004556F7" w:rsidRDefault="004556F7" w:rsidP="00F10EB5">
      <w:pPr>
        <w:jc w:val="both"/>
        <w:rPr>
          <w:rFonts w:cstheme="minorHAnsi"/>
          <w:sz w:val="24"/>
          <w:szCs w:val="24"/>
        </w:rPr>
      </w:pPr>
    </w:p>
    <w:p w14:paraId="59E243AC" w14:textId="77777777" w:rsidR="004556F7" w:rsidRDefault="004556F7" w:rsidP="00F10EB5">
      <w:pPr>
        <w:jc w:val="both"/>
        <w:rPr>
          <w:rFonts w:cstheme="minorHAnsi"/>
          <w:sz w:val="24"/>
          <w:szCs w:val="24"/>
        </w:rPr>
      </w:pPr>
    </w:p>
    <w:p w14:paraId="0E8E8873" w14:textId="4E48CCB6" w:rsidR="00077F0C" w:rsidRPr="00077F0C" w:rsidRDefault="00077F0C" w:rsidP="00F10EB5">
      <w:pPr>
        <w:jc w:val="both"/>
        <w:rPr>
          <w:rFonts w:cstheme="minorHAnsi"/>
          <w:sz w:val="24"/>
          <w:szCs w:val="24"/>
        </w:rPr>
      </w:pPr>
      <w:r w:rsidRPr="00077F0C">
        <w:rPr>
          <w:rFonts w:cstheme="minorHAnsi"/>
          <w:sz w:val="24"/>
          <w:szCs w:val="24"/>
        </w:rPr>
        <w:lastRenderedPageBreak/>
        <w:t xml:space="preserve">Diese Wellen breiten sich mit Lichtgeschwindigkeit c aus. </w:t>
      </w:r>
    </w:p>
    <w:p w14:paraId="0D155B4D" w14:textId="2204E703" w:rsidR="00077F0C" w:rsidRPr="00077F0C" w:rsidRDefault="00077F0C" w:rsidP="00F10EB5">
      <w:pPr>
        <w:jc w:val="both"/>
        <w:rPr>
          <w:rFonts w:cstheme="minorHAnsi"/>
          <w:sz w:val="24"/>
          <w:szCs w:val="24"/>
        </w:rPr>
      </w:pPr>
      <w:r w:rsidRPr="00F10EB5">
        <w:rPr>
          <w:rFonts w:cstheme="minorHAnsi"/>
          <w:sz w:val="24"/>
          <w:szCs w:val="24"/>
        </w:rPr>
        <w:drawing>
          <wp:anchor distT="0" distB="0" distL="0" distR="0" simplePos="0" relativeHeight="251666432" behindDoc="0" locked="0" layoutInCell="1" allowOverlap="1" wp14:anchorId="6DB15077" wp14:editId="6B68795D">
            <wp:simplePos x="0" y="0"/>
            <wp:positionH relativeFrom="column">
              <wp:posOffset>6985</wp:posOffset>
            </wp:positionH>
            <wp:positionV relativeFrom="paragraph">
              <wp:posOffset>353695</wp:posOffset>
            </wp:positionV>
            <wp:extent cx="5760720" cy="2289175"/>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89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77F0C">
        <w:rPr>
          <w:rFonts w:cstheme="minorHAnsi"/>
          <w:sz w:val="24"/>
          <w:szCs w:val="24"/>
        </w:rPr>
        <w:t xml:space="preserve">Das kann man messen, wenn man mit dem bekannten Aufbau eine stehende Welle erzeugt. Misst man den Abstand zwischen zwei Maxima, kann man die Wellenlänge λ messen. Die Frequenz f der elektromagnetischen Welle beträgt laut Hersteller 9,45 GHz </w:t>
      </w:r>
    </w:p>
    <w:p w14:paraId="075C634E" w14:textId="77777777" w:rsidR="00077F0C" w:rsidRPr="00077F0C" w:rsidRDefault="00077F0C" w:rsidP="00F10EB5">
      <w:pPr>
        <w:jc w:val="both"/>
        <w:rPr>
          <w:rFonts w:cstheme="minorHAnsi"/>
          <w:sz w:val="24"/>
          <w:szCs w:val="24"/>
        </w:rPr>
      </w:pPr>
      <w:r w:rsidRPr="00077F0C">
        <w:rPr>
          <w:rFonts w:cstheme="minorHAnsi"/>
          <w:sz w:val="24"/>
          <w:szCs w:val="24"/>
        </w:rPr>
        <w:t xml:space="preserve">(9.450.000.000 Hz). Mithilfe der bekannten Formel ist es möglich, die Ausbreitungsgeschwindigkeit c zu berechnen: </w:t>
      </w:r>
    </w:p>
    <w:p w14:paraId="7E5A6200" w14:textId="45C8A559" w:rsidR="00077F0C" w:rsidRPr="00077F0C" w:rsidRDefault="00077F0C" w:rsidP="00F10EB5">
      <w:pPr>
        <w:jc w:val="both"/>
        <w:rPr>
          <w:rFonts w:cstheme="minorHAnsi"/>
          <w:sz w:val="24"/>
          <w:szCs w:val="24"/>
        </w:rPr>
      </w:pPr>
      <w:r w:rsidRPr="00F10EB5">
        <w:rPr>
          <w:rFonts w:cstheme="minorHAnsi"/>
          <w:sz w:val="24"/>
          <w:szCs w:val="24"/>
        </w:rPr>
        <w:drawing>
          <wp:anchor distT="0" distB="0" distL="0" distR="0" simplePos="0" relativeHeight="251667456" behindDoc="0" locked="0" layoutInCell="1" allowOverlap="1" wp14:anchorId="4668D2A0" wp14:editId="5BEA4792">
            <wp:simplePos x="0" y="0"/>
            <wp:positionH relativeFrom="column">
              <wp:align>center</wp:align>
            </wp:positionH>
            <wp:positionV relativeFrom="paragraph">
              <wp:posOffset>0</wp:posOffset>
            </wp:positionV>
            <wp:extent cx="1104265" cy="313690"/>
            <wp:effectExtent l="0" t="0" r="63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313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5"/>
        <w:gridCol w:w="385"/>
        <w:gridCol w:w="386"/>
        <w:gridCol w:w="385"/>
        <w:gridCol w:w="386"/>
        <w:gridCol w:w="385"/>
        <w:gridCol w:w="386"/>
        <w:gridCol w:w="385"/>
        <w:gridCol w:w="386"/>
        <w:gridCol w:w="385"/>
        <w:gridCol w:w="386"/>
        <w:gridCol w:w="385"/>
        <w:gridCol w:w="385"/>
        <w:gridCol w:w="386"/>
        <w:gridCol w:w="385"/>
        <w:gridCol w:w="386"/>
        <w:gridCol w:w="385"/>
        <w:gridCol w:w="386"/>
        <w:gridCol w:w="385"/>
        <w:gridCol w:w="386"/>
        <w:gridCol w:w="385"/>
        <w:gridCol w:w="386"/>
        <w:gridCol w:w="385"/>
        <w:gridCol w:w="386"/>
        <w:gridCol w:w="387"/>
      </w:tblGrid>
      <w:tr w:rsidR="00077F0C" w:rsidRPr="00077F0C" w14:paraId="091D088C" w14:textId="77777777" w:rsidTr="003B014C">
        <w:tc>
          <w:tcPr>
            <w:tcW w:w="385" w:type="dxa"/>
            <w:tcBorders>
              <w:top w:val="single" w:sz="1" w:space="0" w:color="000000"/>
              <w:left w:val="single" w:sz="1" w:space="0" w:color="000000"/>
              <w:bottom w:val="single" w:sz="1" w:space="0" w:color="000000"/>
            </w:tcBorders>
            <w:shd w:val="clear" w:color="auto" w:fill="auto"/>
          </w:tcPr>
          <w:p w14:paraId="6C6EA2D1"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6B691FD6"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3AF754F2"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3D8299A9"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564DC8C0"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011B5E39"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11FA5679"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4BD4286A"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251F424A"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3B3ECF86"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73AC1BD2"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2CB446D2"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1B0D9FC3"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74B6BB87"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21451305"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71F76CB9"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3C12E11B"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3B5291DD"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69B2A8F1"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shd w:val="clear" w:color="auto" w:fill="auto"/>
          </w:tcPr>
          <w:p w14:paraId="060827B5"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shd w:val="clear" w:color="auto" w:fill="auto"/>
          </w:tcPr>
          <w:p w14:paraId="01E7EB6D"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tcPr>
          <w:p w14:paraId="393F6F91" w14:textId="77777777" w:rsidR="00077F0C" w:rsidRPr="00077F0C" w:rsidRDefault="00077F0C" w:rsidP="00F10EB5">
            <w:pPr>
              <w:jc w:val="both"/>
              <w:rPr>
                <w:rFonts w:cstheme="minorHAnsi"/>
                <w:sz w:val="12"/>
                <w:szCs w:val="12"/>
              </w:rPr>
            </w:pPr>
          </w:p>
        </w:tc>
        <w:tc>
          <w:tcPr>
            <w:tcW w:w="385" w:type="dxa"/>
            <w:tcBorders>
              <w:top w:val="single" w:sz="1" w:space="0" w:color="000000"/>
              <w:left w:val="single" w:sz="1" w:space="0" w:color="000000"/>
              <w:bottom w:val="single" w:sz="1" w:space="0" w:color="000000"/>
            </w:tcBorders>
          </w:tcPr>
          <w:p w14:paraId="51A7E5A5" w14:textId="77777777" w:rsidR="00077F0C" w:rsidRPr="00077F0C" w:rsidRDefault="00077F0C" w:rsidP="00F10EB5">
            <w:pPr>
              <w:jc w:val="both"/>
              <w:rPr>
                <w:rFonts w:cstheme="minorHAnsi"/>
                <w:sz w:val="12"/>
                <w:szCs w:val="12"/>
              </w:rPr>
            </w:pPr>
          </w:p>
        </w:tc>
        <w:tc>
          <w:tcPr>
            <w:tcW w:w="386" w:type="dxa"/>
            <w:tcBorders>
              <w:top w:val="single" w:sz="1" w:space="0" w:color="000000"/>
              <w:left w:val="single" w:sz="1" w:space="0" w:color="000000"/>
              <w:bottom w:val="single" w:sz="1" w:space="0" w:color="000000"/>
            </w:tcBorders>
          </w:tcPr>
          <w:p w14:paraId="3121BEDD" w14:textId="77777777" w:rsidR="00077F0C" w:rsidRPr="00077F0C" w:rsidRDefault="00077F0C" w:rsidP="00F10EB5">
            <w:pPr>
              <w:jc w:val="both"/>
              <w:rPr>
                <w:rFonts w:cstheme="minorHAnsi"/>
                <w:sz w:val="12"/>
                <w:szCs w:val="12"/>
              </w:rPr>
            </w:pPr>
          </w:p>
        </w:tc>
        <w:tc>
          <w:tcPr>
            <w:tcW w:w="387" w:type="dxa"/>
            <w:tcBorders>
              <w:top w:val="single" w:sz="1" w:space="0" w:color="000000"/>
              <w:left w:val="single" w:sz="1" w:space="0" w:color="000000"/>
              <w:bottom w:val="single" w:sz="1" w:space="0" w:color="000000"/>
              <w:right w:val="single" w:sz="1" w:space="0" w:color="000000"/>
            </w:tcBorders>
          </w:tcPr>
          <w:p w14:paraId="76A3E88B" w14:textId="77777777" w:rsidR="00077F0C" w:rsidRPr="00077F0C" w:rsidRDefault="00077F0C" w:rsidP="00F10EB5">
            <w:pPr>
              <w:jc w:val="both"/>
              <w:rPr>
                <w:rFonts w:cstheme="minorHAnsi"/>
                <w:sz w:val="12"/>
                <w:szCs w:val="12"/>
              </w:rPr>
            </w:pPr>
          </w:p>
        </w:tc>
      </w:tr>
      <w:tr w:rsidR="00077F0C" w:rsidRPr="00077F0C" w14:paraId="422153CE" w14:textId="77777777" w:rsidTr="003B014C">
        <w:tc>
          <w:tcPr>
            <w:tcW w:w="385" w:type="dxa"/>
            <w:tcBorders>
              <w:left w:val="single" w:sz="1" w:space="0" w:color="000000"/>
              <w:bottom w:val="single" w:sz="1" w:space="0" w:color="000000"/>
            </w:tcBorders>
            <w:shd w:val="clear" w:color="auto" w:fill="auto"/>
          </w:tcPr>
          <w:p w14:paraId="39DD93A3"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475B793"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310305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F1B13F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CDA5BA1"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FF9E1F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05F911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D4DBB4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A176FA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023757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B5D621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888F7B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9947F9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0EEFE8C"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BA81A18"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AFE17BB"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0E15B7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07DD74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6B9188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5EF1F3B"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18DDDA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0A7CDA2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72CA1ADA"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4E7513BB"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7C82D48E" w14:textId="77777777" w:rsidR="00077F0C" w:rsidRPr="00077F0C" w:rsidRDefault="00077F0C" w:rsidP="00F10EB5">
            <w:pPr>
              <w:jc w:val="both"/>
              <w:rPr>
                <w:rFonts w:cstheme="minorHAnsi"/>
                <w:sz w:val="12"/>
                <w:szCs w:val="12"/>
              </w:rPr>
            </w:pPr>
          </w:p>
        </w:tc>
      </w:tr>
      <w:tr w:rsidR="00077F0C" w:rsidRPr="00077F0C" w14:paraId="2B5D9516" w14:textId="77777777" w:rsidTr="003B014C">
        <w:tc>
          <w:tcPr>
            <w:tcW w:w="385" w:type="dxa"/>
            <w:tcBorders>
              <w:left w:val="single" w:sz="1" w:space="0" w:color="000000"/>
              <w:bottom w:val="single" w:sz="1" w:space="0" w:color="000000"/>
            </w:tcBorders>
            <w:shd w:val="clear" w:color="auto" w:fill="auto"/>
          </w:tcPr>
          <w:p w14:paraId="1398E85F"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C173284"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0F9E00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D141994"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725FC9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758CF33"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511D243"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7BC1C3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6928B6C"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EFB7F3A"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14CE1D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D809BB1"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9E1C40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52AC5AB"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4EE0BA3"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B412FE1"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ED67F0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5D4743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27BCDD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2951CE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D82BBA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0B6611E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65C9645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7A1A675E"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61FC6939" w14:textId="77777777" w:rsidR="00077F0C" w:rsidRPr="00077F0C" w:rsidRDefault="00077F0C" w:rsidP="00F10EB5">
            <w:pPr>
              <w:jc w:val="both"/>
              <w:rPr>
                <w:rFonts w:cstheme="minorHAnsi"/>
                <w:sz w:val="12"/>
                <w:szCs w:val="12"/>
              </w:rPr>
            </w:pPr>
          </w:p>
        </w:tc>
      </w:tr>
      <w:tr w:rsidR="00077F0C" w:rsidRPr="00077F0C" w14:paraId="440E89D0" w14:textId="77777777" w:rsidTr="003B014C">
        <w:tc>
          <w:tcPr>
            <w:tcW w:w="385" w:type="dxa"/>
            <w:tcBorders>
              <w:left w:val="single" w:sz="1" w:space="0" w:color="000000"/>
              <w:bottom w:val="single" w:sz="1" w:space="0" w:color="000000"/>
            </w:tcBorders>
            <w:shd w:val="clear" w:color="auto" w:fill="auto"/>
          </w:tcPr>
          <w:p w14:paraId="402D3D9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2A19AF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CC28A90"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E4A7CD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AA35B35"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7EECEB3"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F7CB00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D7AA27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4B85EF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020F7F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BD663D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AC16BD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95352E0"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C9F3C8F"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3E303F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71C7957"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A67F18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0AA53C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15C39D5"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A2359A0"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9322BC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44C62897"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011004A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5E8EF4F9"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2D58D5CB" w14:textId="77777777" w:rsidR="00077F0C" w:rsidRPr="00077F0C" w:rsidRDefault="00077F0C" w:rsidP="00F10EB5">
            <w:pPr>
              <w:jc w:val="both"/>
              <w:rPr>
                <w:rFonts w:cstheme="minorHAnsi"/>
                <w:sz w:val="12"/>
                <w:szCs w:val="12"/>
              </w:rPr>
            </w:pPr>
          </w:p>
        </w:tc>
      </w:tr>
      <w:tr w:rsidR="00077F0C" w:rsidRPr="00077F0C" w14:paraId="73EEE461" w14:textId="77777777" w:rsidTr="003B014C">
        <w:tc>
          <w:tcPr>
            <w:tcW w:w="385" w:type="dxa"/>
            <w:tcBorders>
              <w:left w:val="single" w:sz="1" w:space="0" w:color="000000"/>
              <w:bottom w:val="single" w:sz="1" w:space="0" w:color="000000"/>
            </w:tcBorders>
            <w:shd w:val="clear" w:color="auto" w:fill="auto"/>
          </w:tcPr>
          <w:p w14:paraId="7CC9CBD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49D40A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FC55EB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1D07B5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61863B0"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0B541C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4A9969C"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903A94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C82C58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FE02AE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5DB94FF"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3EFDEB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440EC47"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9B51DB0"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4409DC3"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DF11DD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613102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45EBD53"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191CBE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1474F75"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7BFF16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299BE0B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5C08BB73"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560C04FD"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2628526D" w14:textId="77777777" w:rsidR="00077F0C" w:rsidRPr="00077F0C" w:rsidRDefault="00077F0C" w:rsidP="00F10EB5">
            <w:pPr>
              <w:jc w:val="both"/>
              <w:rPr>
                <w:rFonts w:cstheme="minorHAnsi"/>
                <w:sz w:val="12"/>
                <w:szCs w:val="12"/>
              </w:rPr>
            </w:pPr>
          </w:p>
        </w:tc>
      </w:tr>
      <w:tr w:rsidR="00077F0C" w:rsidRPr="00077F0C" w14:paraId="2615E39B" w14:textId="77777777" w:rsidTr="003B014C">
        <w:tc>
          <w:tcPr>
            <w:tcW w:w="385" w:type="dxa"/>
            <w:tcBorders>
              <w:left w:val="single" w:sz="1" w:space="0" w:color="000000"/>
              <w:bottom w:val="single" w:sz="1" w:space="0" w:color="000000"/>
            </w:tcBorders>
            <w:shd w:val="clear" w:color="auto" w:fill="auto"/>
          </w:tcPr>
          <w:p w14:paraId="2EBC53B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9E3DA9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54671AF"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A84065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5F40130"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CDE504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7BB66D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B657AC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F233BD7"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5BB9F5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9DDA11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679647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A1102A7"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99F823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753E8C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916D25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B914E7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07B2D4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084C9A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1398D0C"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7E4DCBA"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01F49D7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2049CC87"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4A3818E8"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65206029" w14:textId="77777777" w:rsidR="00077F0C" w:rsidRPr="00077F0C" w:rsidRDefault="00077F0C" w:rsidP="00F10EB5">
            <w:pPr>
              <w:jc w:val="both"/>
              <w:rPr>
                <w:rFonts w:cstheme="minorHAnsi"/>
                <w:sz w:val="12"/>
                <w:szCs w:val="12"/>
              </w:rPr>
            </w:pPr>
          </w:p>
        </w:tc>
      </w:tr>
      <w:tr w:rsidR="00077F0C" w:rsidRPr="00077F0C" w14:paraId="308ADC19" w14:textId="77777777" w:rsidTr="003B014C">
        <w:tc>
          <w:tcPr>
            <w:tcW w:w="385" w:type="dxa"/>
            <w:tcBorders>
              <w:left w:val="single" w:sz="1" w:space="0" w:color="000000"/>
              <w:bottom w:val="single" w:sz="1" w:space="0" w:color="000000"/>
            </w:tcBorders>
            <w:shd w:val="clear" w:color="auto" w:fill="auto"/>
          </w:tcPr>
          <w:p w14:paraId="30C97B90"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C961D60"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5F1D273"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923792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0EC35F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0DF52A4"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2725ED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8ACD198"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8F1813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3F81D3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0866E5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044273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1A175D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A32CBE5"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9C4BD4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B9EF3C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BFB446F"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17D04B5"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42A57F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77C774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CF846D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4BC194F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5C7CCE27"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3AFD82C3"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2A8E4F74" w14:textId="77777777" w:rsidR="00077F0C" w:rsidRPr="00077F0C" w:rsidRDefault="00077F0C" w:rsidP="00F10EB5">
            <w:pPr>
              <w:jc w:val="both"/>
              <w:rPr>
                <w:rFonts w:cstheme="minorHAnsi"/>
                <w:sz w:val="12"/>
                <w:szCs w:val="12"/>
              </w:rPr>
            </w:pPr>
          </w:p>
        </w:tc>
      </w:tr>
      <w:tr w:rsidR="00077F0C" w:rsidRPr="00077F0C" w14:paraId="4961CFB4" w14:textId="77777777" w:rsidTr="003B014C">
        <w:tc>
          <w:tcPr>
            <w:tcW w:w="385" w:type="dxa"/>
            <w:tcBorders>
              <w:left w:val="single" w:sz="1" w:space="0" w:color="000000"/>
              <w:bottom w:val="single" w:sz="1" w:space="0" w:color="000000"/>
            </w:tcBorders>
            <w:shd w:val="clear" w:color="auto" w:fill="auto"/>
          </w:tcPr>
          <w:p w14:paraId="5A2A857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C4E428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15A0B6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67465A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A6BAAF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F8A27D5"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2270461"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DDFA33A"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785C56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1F40A3D"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A39BAF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3C6C31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B381583"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19E249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AEECB8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6032B67"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2A4BFB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55BE39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137DBD8"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6F9D73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9C157F5"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59580DB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2213432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5803296B"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0C58E54F" w14:textId="77777777" w:rsidR="00077F0C" w:rsidRPr="00077F0C" w:rsidRDefault="00077F0C" w:rsidP="00F10EB5">
            <w:pPr>
              <w:jc w:val="both"/>
              <w:rPr>
                <w:rFonts w:cstheme="minorHAnsi"/>
                <w:sz w:val="12"/>
                <w:szCs w:val="12"/>
              </w:rPr>
            </w:pPr>
          </w:p>
        </w:tc>
      </w:tr>
      <w:tr w:rsidR="00077F0C" w:rsidRPr="00077F0C" w14:paraId="77867B38" w14:textId="77777777" w:rsidTr="003B014C">
        <w:tc>
          <w:tcPr>
            <w:tcW w:w="385" w:type="dxa"/>
            <w:tcBorders>
              <w:left w:val="single" w:sz="1" w:space="0" w:color="000000"/>
              <w:bottom w:val="single" w:sz="1" w:space="0" w:color="000000"/>
            </w:tcBorders>
            <w:shd w:val="clear" w:color="auto" w:fill="auto"/>
          </w:tcPr>
          <w:p w14:paraId="486A1B9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9B11240"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915E30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7B3BC8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554E60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50989F7"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9FE8007"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3826855"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CE94BE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D120AF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83BF0C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E91327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349410A"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C50FFC3"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A70C19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2BFB15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F026D1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B20883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A17676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EE77D3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1BB7EDF"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50FF0D6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63B1DA78"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39171452"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457368C1" w14:textId="77777777" w:rsidR="00077F0C" w:rsidRPr="00077F0C" w:rsidRDefault="00077F0C" w:rsidP="00F10EB5">
            <w:pPr>
              <w:jc w:val="both"/>
              <w:rPr>
                <w:rFonts w:cstheme="minorHAnsi"/>
                <w:sz w:val="12"/>
                <w:szCs w:val="12"/>
              </w:rPr>
            </w:pPr>
          </w:p>
        </w:tc>
      </w:tr>
      <w:tr w:rsidR="00077F0C" w:rsidRPr="00077F0C" w14:paraId="0EE4BB68" w14:textId="77777777" w:rsidTr="003B014C">
        <w:tc>
          <w:tcPr>
            <w:tcW w:w="385" w:type="dxa"/>
            <w:tcBorders>
              <w:left w:val="single" w:sz="1" w:space="0" w:color="000000"/>
              <w:bottom w:val="single" w:sz="1" w:space="0" w:color="000000"/>
            </w:tcBorders>
            <w:shd w:val="clear" w:color="auto" w:fill="auto"/>
          </w:tcPr>
          <w:p w14:paraId="7D31FBA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18FBCCA"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24A4EC1"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7BBEC85"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F6DAEAC"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DD2F3D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0E18CF3"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7E8F3D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EDF1D00"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068750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25F2480"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70825DB"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EA116D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4F6904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20A8B0E"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9854A9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98B46A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F22E75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9129B1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9D3FBE7"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247371C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7BE0ED9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7F07447E"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54DB8E2F"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05EA7705" w14:textId="77777777" w:rsidR="00077F0C" w:rsidRPr="00077F0C" w:rsidRDefault="00077F0C" w:rsidP="00F10EB5">
            <w:pPr>
              <w:jc w:val="both"/>
              <w:rPr>
                <w:rFonts w:cstheme="minorHAnsi"/>
                <w:sz w:val="12"/>
                <w:szCs w:val="12"/>
              </w:rPr>
            </w:pPr>
          </w:p>
        </w:tc>
      </w:tr>
      <w:tr w:rsidR="00077F0C" w:rsidRPr="00077F0C" w14:paraId="4622F77A" w14:textId="77777777" w:rsidTr="003B014C">
        <w:tc>
          <w:tcPr>
            <w:tcW w:w="385" w:type="dxa"/>
            <w:tcBorders>
              <w:left w:val="single" w:sz="1" w:space="0" w:color="000000"/>
              <w:bottom w:val="single" w:sz="1" w:space="0" w:color="000000"/>
            </w:tcBorders>
            <w:shd w:val="clear" w:color="auto" w:fill="auto"/>
          </w:tcPr>
          <w:p w14:paraId="77F64E48"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F2627A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5CB0E8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9FA008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6F22111"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1EB589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1CB2D41B"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37FC037"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6FDBE7F"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F81D0A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622F3BB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9129E3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6A4D844A"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AD90DEF"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3F857C0"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94B36FE"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5898AB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89C2DAD"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A914ED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53898343"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D7D8B4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3455699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4BC0287C"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25DDEF18"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4E2A4196" w14:textId="77777777" w:rsidR="00077F0C" w:rsidRPr="00077F0C" w:rsidRDefault="00077F0C" w:rsidP="00F10EB5">
            <w:pPr>
              <w:jc w:val="both"/>
              <w:rPr>
                <w:rFonts w:cstheme="minorHAnsi"/>
                <w:sz w:val="12"/>
                <w:szCs w:val="12"/>
              </w:rPr>
            </w:pPr>
          </w:p>
        </w:tc>
      </w:tr>
      <w:tr w:rsidR="00077F0C" w:rsidRPr="00077F0C" w14:paraId="171C232F" w14:textId="77777777" w:rsidTr="003B014C">
        <w:tc>
          <w:tcPr>
            <w:tcW w:w="385" w:type="dxa"/>
            <w:tcBorders>
              <w:left w:val="single" w:sz="1" w:space="0" w:color="000000"/>
              <w:bottom w:val="single" w:sz="1" w:space="0" w:color="000000"/>
            </w:tcBorders>
            <w:shd w:val="clear" w:color="auto" w:fill="auto"/>
          </w:tcPr>
          <w:p w14:paraId="467CD0F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D68B4A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4E70AE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E998459"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42773B1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3231614"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241301F7"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083F2E9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AEAD966"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1EA32501"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3CF5015"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34022B9"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7E80FF0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5C4981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520AAD00"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7E9BB742"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6D24C26"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3CC01A4F"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30BE0DA2"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shd w:val="clear" w:color="auto" w:fill="auto"/>
          </w:tcPr>
          <w:p w14:paraId="061DDDE4"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shd w:val="clear" w:color="auto" w:fill="auto"/>
          </w:tcPr>
          <w:p w14:paraId="42D625BB"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2C724FBA" w14:textId="77777777" w:rsidR="00077F0C" w:rsidRPr="00077F0C" w:rsidRDefault="00077F0C" w:rsidP="00F10EB5">
            <w:pPr>
              <w:jc w:val="both"/>
              <w:rPr>
                <w:rFonts w:cstheme="minorHAnsi"/>
                <w:sz w:val="12"/>
                <w:szCs w:val="12"/>
              </w:rPr>
            </w:pPr>
          </w:p>
        </w:tc>
        <w:tc>
          <w:tcPr>
            <w:tcW w:w="385" w:type="dxa"/>
            <w:tcBorders>
              <w:left w:val="single" w:sz="1" w:space="0" w:color="000000"/>
              <w:bottom w:val="single" w:sz="1" w:space="0" w:color="000000"/>
            </w:tcBorders>
          </w:tcPr>
          <w:p w14:paraId="38694F6A" w14:textId="77777777" w:rsidR="00077F0C" w:rsidRPr="00077F0C" w:rsidRDefault="00077F0C" w:rsidP="00F10EB5">
            <w:pPr>
              <w:jc w:val="both"/>
              <w:rPr>
                <w:rFonts w:cstheme="minorHAnsi"/>
                <w:sz w:val="12"/>
                <w:szCs w:val="12"/>
              </w:rPr>
            </w:pPr>
          </w:p>
        </w:tc>
        <w:tc>
          <w:tcPr>
            <w:tcW w:w="386" w:type="dxa"/>
            <w:tcBorders>
              <w:left w:val="single" w:sz="1" w:space="0" w:color="000000"/>
              <w:bottom w:val="single" w:sz="1" w:space="0" w:color="000000"/>
            </w:tcBorders>
          </w:tcPr>
          <w:p w14:paraId="3B185BDE" w14:textId="77777777" w:rsidR="00077F0C" w:rsidRPr="00077F0C" w:rsidRDefault="00077F0C" w:rsidP="00F10EB5">
            <w:pPr>
              <w:jc w:val="both"/>
              <w:rPr>
                <w:rFonts w:cstheme="minorHAnsi"/>
                <w:sz w:val="12"/>
                <w:szCs w:val="12"/>
              </w:rPr>
            </w:pPr>
          </w:p>
        </w:tc>
        <w:tc>
          <w:tcPr>
            <w:tcW w:w="387" w:type="dxa"/>
            <w:tcBorders>
              <w:left w:val="single" w:sz="1" w:space="0" w:color="000000"/>
              <w:bottom w:val="single" w:sz="1" w:space="0" w:color="000000"/>
              <w:right w:val="single" w:sz="1" w:space="0" w:color="000000"/>
            </w:tcBorders>
          </w:tcPr>
          <w:p w14:paraId="30891CA1" w14:textId="77777777" w:rsidR="00077F0C" w:rsidRPr="00077F0C" w:rsidRDefault="00077F0C" w:rsidP="00F10EB5">
            <w:pPr>
              <w:jc w:val="both"/>
              <w:rPr>
                <w:rFonts w:cstheme="minorHAnsi"/>
                <w:sz w:val="12"/>
                <w:szCs w:val="12"/>
              </w:rPr>
            </w:pPr>
          </w:p>
        </w:tc>
      </w:tr>
    </w:tbl>
    <w:p w14:paraId="2D7E7B9F" w14:textId="77777777" w:rsidR="00077F0C" w:rsidRPr="00077F0C" w:rsidRDefault="00077F0C" w:rsidP="00F10EB5">
      <w:pPr>
        <w:jc w:val="both"/>
        <w:rPr>
          <w:rFonts w:cstheme="minorHAnsi"/>
          <w:sz w:val="24"/>
          <w:szCs w:val="24"/>
        </w:rPr>
      </w:pPr>
    </w:p>
    <w:p w14:paraId="6859496B" w14:textId="0256C1AE" w:rsidR="00077F0C" w:rsidRPr="00077F0C" w:rsidRDefault="00077F0C" w:rsidP="00F10EB5">
      <w:pPr>
        <w:jc w:val="both"/>
        <w:rPr>
          <w:rFonts w:cstheme="minorHAnsi"/>
          <w:sz w:val="24"/>
          <w:szCs w:val="24"/>
        </w:rPr>
      </w:pPr>
      <w:r w:rsidRPr="00F10EB5">
        <w:rPr>
          <w:rFonts w:cstheme="minorHAnsi"/>
          <w:sz w:val="24"/>
          <w:szCs w:val="24"/>
        </w:rPr>
        <w:lastRenderedPageBreak/>
        <w:drawing>
          <wp:anchor distT="0" distB="0" distL="0" distR="0" simplePos="0" relativeHeight="251669504" behindDoc="0" locked="0" layoutInCell="1" allowOverlap="1" wp14:anchorId="3E652575" wp14:editId="6D131968">
            <wp:simplePos x="0" y="0"/>
            <wp:positionH relativeFrom="column">
              <wp:posOffset>635</wp:posOffset>
            </wp:positionH>
            <wp:positionV relativeFrom="paragraph">
              <wp:posOffset>632460</wp:posOffset>
            </wp:positionV>
            <wp:extent cx="5760720" cy="1926590"/>
            <wp:effectExtent l="19050" t="19050" r="11430" b="1651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92659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7F0C">
        <w:rPr>
          <w:rFonts w:cstheme="minorHAnsi"/>
          <w:sz w:val="24"/>
          <w:szCs w:val="24"/>
        </w:rPr>
        <w:t>Im Gegensatz zum Nahfeld (</w:t>
      </w:r>
      <w:r w:rsidRPr="00077F0C">
        <w:rPr>
          <w:rFonts w:cstheme="minorHAnsi"/>
          <w:i/>
          <w:iCs/>
          <w:sz w:val="24"/>
          <w:szCs w:val="24"/>
        </w:rPr>
        <w:t>Feld, indem sich die Felder noch nicht vom Sender gelöst haben</w:t>
      </w:r>
      <w:r w:rsidRPr="00077F0C">
        <w:rPr>
          <w:rFonts w:cstheme="minorHAnsi"/>
          <w:sz w:val="24"/>
          <w:szCs w:val="24"/>
        </w:rPr>
        <w:t xml:space="preserve">) sind die elektrischen und magnetischen Felder im Fernfeld nicht um 90° bzw. π/2 gegeneinander </w:t>
      </w:r>
      <w:r w:rsidR="0010271B" w:rsidRPr="00077F0C">
        <w:rPr>
          <w:rFonts w:cstheme="minorHAnsi"/>
          <w:sz w:val="24"/>
          <w:szCs w:val="24"/>
        </w:rPr>
        <w:t>verschoben,</w:t>
      </w:r>
      <w:r w:rsidRPr="00077F0C">
        <w:rPr>
          <w:rFonts w:cstheme="minorHAnsi"/>
          <w:sz w:val="24"/>
          <w:szCs w:val="24"/>
        </w:rPr>
        <w:t xml:space="preserve"> sondern phasengleich.</w:t>
      </w:r>
    </w:p>
    <w:p w14:paraId="446272BA" w14:textId="77777777" w:rsidR="00077F0C" w:rsidRPr="00077F0C" w:rsidRDefault="00077F0C" w:rsidP="00F10EB5">
      <w:pPr>
        <w:jc w:val="both"/>
        <w:rPr>
          <w:rFonts w:cstheme="minorHAnsi"/>
          <w:sz w:val="24"/>
          <w:szCs w:val="24"/>
        </w:rPr>
      </w:pPr>
    </w:p>
    <w:p w14:paraId="0FD80FC8" w14:textId="77777777" w:rsidR="00077F0C" w:rsidRPr="00077F0C" w:rsidRDefault="00077F0C" w:rsidP="00F10EB5">
      <w:pPr>
        <w:jc w:val="both"/>
        <w:rPr>
          <w:rFonts w:cstheme="minorHAnsi"/>
          <w:sz w:val="24"/>
          <w:szCs w:val="24"/>
        </w:rPr>
      </w:pPr>
      <w:r w:rsidRPr="00077F0C">
        <w:rPr>
          <w:rFonts w:cstheme="minorHAnsi"/>
          <w:sz w:val="24"/>
          <w:szCs w:val="24"/>
        </w:rPr>
        <w:t xml:space="preserve">Diese Phasengleichheit kann man sich folgendermaßen vorstellen: </w:t>
      </w:r>
    </w:p>
    <w:p w14:paraId="6EE226B2" w14:textId="26DC41F4" w:rsidR="00077F0C" w:rsidRPr="00077F0C" w:rsidRDefault="00077F0C" w:rsidP="00F10EB5">
      <w:pPr>
        <w:jc w:val="both"/>
        <w:rPr>
          <w:rFonts w:cstheme="minorHAnsi"/>
          <w:sz w:val="24"/>
          <w:szCs w:val="24"/>
        </w:rPr>
      </w:pPr>
      <w:r w:rsidRPr="00F10EB5">
        <w:rPr>
          <w:rFonts w:cstheme="minorHAnsi"/>
          <w:sz w:val="24"/>
          <w:szCs w:val="24"/>
        </w:rPr>
        <w:drawing>
          <wp:anchor distT="0" distB="0" distL="0" distR="0" simplePos="0" relativeHeight="251672576" behindDoc="0" locked="0" layoutInCell="1" allowOverlap="1" wp14:anchorId="495AD178" wp14:editId="097E7AFC">
            <wp:simplePos x="0" y="0"/>
            <wp:positionH relativeFrom="column">
              <wp:posOffset>1739749</wp:posOffset>
            </wp:positionH>
            <wp:positionV relativeFrom="paragraph">
              <wp:posOffset>229235</wp:posOffset>
            </wp:positionV>
            <wp:extent cx="4014470" cy="1559560"/>
            <wp:effectExtent l="19050" t="19050" r="24130" b="21590"/>
            <wp:wrapSquare wrapText="larges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4470" cy="15595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7F0C">
        <w:rPr>
          <w:rFonts w:cstheme="minorHAnsi"/>
          <w:sz w:val="24"/>
          <w:szCs w:val="24"/>
        </w:rPr>
        <w:t xml:space="preserve">Würde sich der Leiter (Eisenstab) nach links auf den ruhenden Magneten zu bewegen, so entstünde zwischen seinen Enden eine Spannung </w:t>
      </w:r>
    </w:p>
    <w:p w14:paraId="74F37FF5" w14:textId="14D75B71" w:rsidR="00077F0C" w:rsidRPr="00077F0C" w:rsidRDefault="00EB5377" w:rsidP="00F10EB5">
      <w:pPr>
        <w:jc w:val="both"/>
        <w:rPr>
          <w:rFonts w:cstheme="minorHAnsi"/>
          <w:sz w:val="24"/>
          <w:szCs w:val="24"/>
        </w:rPr>
      </w:pPr>
      <w:r w:rsidRPr="00F10EB5">
        <w:rPr>
          <w:rFonts w:cstheme="minorHAnsi"/>
          <w:sz w:val="24"/>
          <w:szCs w:val="24"/>
        </w:rPr>
        <w:drawing>
          <wp:anchor distT="0" distB="0" distL="0" distR="0" simplePos="0" relativeHeight="251670528" behindDoc="0" locked="0" layoutInCell="1" allowOverlap="1" wp14:anchorId="3C22CBE0" wp14:editId="04FD599D">
            <wp:simplePos x="0" y="0"/>
            <wp:positionH relativeFrom="column">
              <wp:posOffset>1894840</wp:posOffset>
            </wp:positionH>
            <wp:positionV relativeFrom="paragraph">
              <wp:posOffset>2226310</wp:posOffset>
            </wp:positionV>
            <wp:extent cx="1971040" cy="48514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040"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77F0C" w:rsidRPr="00077F0C">
        <w:rPr>
          <w:rFonts w:cstheme="minorHAnsi"/>
          <w:sz w:val="24"/>
          <w:szCs w:val="24"/>
        </w:rPr>
        <w:t xml:space="preserve">U = </w:t>
      </w:r>
      <w:proofErr w:type="spellStart"/>
      <w:r w:rsidR="00077F0C" w:rsidRPr="00077F0C">
        <w:rPr>
          <w:rFonts w:cstheme="minorHAnsi"/>
          <w:sz w:val="24"/>
          <w:szCs w:val="24"/>
        </w:rPr>
        <w:t>B·d·v</w:t>
      </w:r>
      <w:proofErr w:type="spellEnd"/>
      <w:r w:rsidR="00077F0C" w:rsidRPr="00077F0C">
        <w:rPr>
          <w:rFonts w:cstheme="minorHAnsi"/>
          <w:sz w:val="24"/>
          <w:szCs w:val="24"/>
        </w:rPr>
        <w:t xml:space="preserve"> bewirkt durch die Lorentzkraft F</w:t>
      </w:r>
      <w:r w:rsidR="00077F0C" w:rsidRPr="00077F0C">
        <w:rPr>
          <w:rFonts w:cstheme="minorHAnsi"/>
          <w:sz w:val="24"/>
          <w:szCs w:val="24"/>
          <w:vertAlign w:val="subscript"/>
        </w:rPr>
        <w:t>L</w:t>
      </w:r>
      <w:r w:rsidR="00077F0C" w:rsidRPr="00077F0C">
        <w:rPr>
          <w:rFonts w:cstheme="minorHAnsi"/>
          <w:sz w:val="24"/>
          <w:szCs w:val="24"/>
        </w:rPr>
        <w:t xml:space="preserve">, die auf die freien Elektronen im Leiter wirkt. Die Spannung entsteht auch, wenn sich – wie in der Abbildung – das magnetische Feld gleich schnell über den ruhenden Leiter nach rechts bewegt. Dort wird ein elektrisches Feld induziert, das die Elektronen nach oben verschiebt. Es existiert auch dann, wenn der Leiter fehlt. Der Leiter dient uns nur als Indikator für dieses elektrische Feld – er stellt sozusagen die Probeladungen zu dessen Nachweis bereit. Ein sich ausbreitendes Magnetfeld erzeugt also ein elektrisches Feld der Stärke </w:t>
      </w:r>
    </w:p>
    <w:p w14:paraId="3C80DF9A" w14:textId="346B5637" w:rsidR="00077F0C" w:rsidRPr="00077F0C" w:rsidRDefault="00077F0C" w:rsidP="00F10EB5">
      <w:pPr>
        <w:jc w:val="both"/>
        <w:rPr>
          <w:rFonts w:cstheme="minorHAnsi"/>
          <w:sz w:val="24"/>
          <w:szCs w:val="24"/>
        </w:rPr>
      </w:pPr>
      <w:r w:rsidRPr="00077F0C">
        <w:rPr>
          <w:rFonts w:cstheme="minorHAnsi"/>
          <w:sz w:val="24"/>
          <w:szCs w:val="24"/>
        </w:rPr>
        <w:t xml:space="preserve">Ist die magnetische Flussdichte B maximal, so gilt dies wegen E = B v auch für die elektrische Feldstärke E. Wird B = 0, so ist gleichzeitig an derselben Stelle auch E = 0. Das sich bewegende Magnetfeld wird also ständig von einem elektrischen Feld begleitet. Beide Felder breiten sich demnach mit derselben Geschwindigkeit aus und sind stets in Phase. Ihre Feldvektoren stehen dabei jeweils senkrecht aufeinander. </w:t>
      </w:r>
    </w:p>
    <w:p w14:paraId="370EEBB1" w14:textId="4F26F1E0" w:rsidR="00077F0C" w:rsidRPr="00077F0C" w:rsidRDefault="00077F0C" w:rsidP="00F10EB5">
      <w:pPr>
        <w:jc w:val="both"/>
        <w:rPr>
          <w:rFonts w:cstheme="minorHAnsi"/>
          <w:b/>
          <w:bCs/>
          <w:sz w:val="24"/>
          <w:szCs w:val="24"/>
          <w:u w:val="single"/>
        </w:rPr>
      </w:pPr>
      <w:r w:rsidRPr="00F10EB5">
        <w:rPr>
          <w:rFonts w:cstheme="minorHAnsi"/>
          <w:sz w:val="24"/>
          <w:szCs w:val="24"/>
        </w:rPr>
        <w:lastRenderedPageBreak/>
        <w:drawing>
          <wp:anchor distT="0" distB="0" distL="0" distR="0" simplePos="0" relativeHeight="251671552" behindDoc="0" locked="0" layoutInCell="1" allowOverlap="1" wp14:anchorId="1DF41DB4" wp14:editId="07E6A77C">
            <wp:simplePos x="0" y="0"/>
            <wp:positionH relativeFrom="column">
              <wp:posOffset>2416810</wp:posOffset>
            </wp:positionH>
            <wp:positionV relativeFrom="paragraph">
              <wp:posOffset>114300</wp:posOffset>
            </wp:positionV>
            <wp:extent cx="3321050" cy="1588770"/>
            <wp:effectExtent l="19050" t="19050" r="12700" b="11430"/>
            <wp:wrapSquare wrapText="larges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1050" cy="158877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7F0C">
        <w:rPr>
          <w:rFonts w:cstheme="minorHAnsi"/>
          <w:sz w:val="24"/>
          <w:szCs w:val="24"/>
        </w:rPr>
        <w:t xml:space="preserve">J. C. Maxwell zeigte, dass auch wandernde elektrische Felder wiederum Magnetfelder hervorrufen. Das veranschaulichen wir mit Abbildung 2. Der geladene Kondensator bewege sich nach rechts. Die mit ihm bewegten Ladungen (+ und -) erzeugen als Ströme ein Magnetfeld. Es verläuft zwischen den Platten senkrecht zu den elektrischen Feldlinien. Nun entfernen wir in Gedanken die Platten beliebig weit voneinander, oder lassen sie ganz weg. Im Sinne von Maxwell erfolgt das Erzeugen des Magnetfeldes allein durch das Wandern des elektrischen Feldes. Es müssen weder Ladungen noch Ströme mitgeführt werden. Wandernde magnetische Felder induzieren also mitwandernde elektrische Felder, und diese erzeugen wiederum mitwandernde magnetische Felder. Dieser Vorgang kann auch im Vakuum stattfinden – ein Triumph der Feldtheorie. </w:t>
      </w:r>
    </w:p>
    <w:p w14:paraId="49C256A1" w14:textId="77777777" w:rsidR="00EB5377" w:rsidRDefault="00EB5377" w:rsidP="00F10EB5">
      <w:pPr>
        <w:jc w:val="both"/>
        <w:rPr>
          <w:rFonts w:cstheme="minorHAnsi"/>
          <w:b/>
          <w:bCs/>
          <w:sz w:val="24"/>
          <w:szCs w:val="24"/>
          <w:u w:val="single"/>
        </w:rPr>
      </w:pPr>
    </w:p>
    <w:p w14:paraId="032A8F82" w14:textId="77777777" w:rsidR="00EB5377" w:rsidRDefault="00EB5377" w:rsidP="00F10EB5">
      <w:pPr>
        <w:jc w:val="both"/>
        <w:rPr>
          <w:rFonts w:cstheme="minorHAnsi"/>
          <w:b/>
          <w:bCs/>
          <w:sz w:val="24"/>
          <w:szCs w:val="24"/>
          <w:u w:val="single"/>
        </w:rPr>
      </w:pPr>
    </w:p>
    <w:p w14:paraId="566A5F66" w14:textId="77777777" w:rsidR="00EB5377" w:rsidRDefault="00EB5377" w:rsidP="00F10EB5">
      <w:pPr>
        <w:jc w:val="both"/>
        <w:rPr>
          <w:rFonts w:cstheme="minorHAnsi"/>
          <w:b/>
          <w:bCs/>
          <w:sz w:val="24"/>
          <w:szCs w:val="24"/>
          <w:u w:val="single"/>
        </w:rPr>
      </w:pPr>
    </w:p>
    <w:p w14:paraId="6659F9FF" w14:textId="77777777" w:rsidR="00EB5377" w:rsidRDefault="00EB5377" w:rsidP="00F10EB5">
      <w:pPr>
        <w:jc w:val="both"/>
        <w:rPr>
          <w:rFonts w:cstheme="minorHAnsi"/>
          <w:b/>
          <w:bCs/>
          <w:sz w:val="24"/>
          <w:szCs w:val="24"/>
          <w:u w:val="single"/>
        </w:rPr>
      </w:pPr>
    </w:p>
    <w:p w14:paraId="246B09A1" w14:textId="77777777" w:rsidR="00EB5377" w:rsidRDefault="00EB5377" w:rsidP="00F10EB5">
      <w:pPr>
        <w:jc w:val="both"/>
        <w:rPr>
          <w:rFonts w:cstheme="minorHAnsi"/>
          <w:b/>
          <w:bCs/>
          <w:sz w:val="24"/>
          <w:szCs w:val="24"/>
          <w:u w:val="single"/>
        </w:rPr>
      </w:pPr>
    </w:p>
    <w:p w14:paraId="4525FB4C" w14:textId="77777777" w:rsidR="00EB5377" w:rsidRDefault="00EB5377" w:rsidP="00F10EB5">
      <w:pPr>
        <w:jc w:val="both"/>
        <w:rPr>
          <w:rFonts w:cstheme="minorHAnsi"/>
          <w:b/>
          <w:bCs/>
          <w:sz w:val="24"/>
          <w:szCs w:val="24"/>
          <w:u w:val="single"/>
        </w:rPr>
      </w:pPr>
    </w:p>
    <w:p w14:paraId="25D08CD0" w14:textId="77777777" w:rsidR="00EB5377" w:rsidRDefault="00EB5377" w:rsidP="00F10EB5">
      <w:pPr>
        <w:jc w:val="both"/>
        <w:rPr>
          <w:rFonts w:cstheme="minorHAnsi"/>
          <w:b/>
          <w:bCs/>
          <w:sz w:val="24"/>
          <w:szCs w:val="24"/>
          <w:u w:val="single"/>
        </w:rPr>
      </w:pPr>
    </w:p>
    <w:p w14:paraId="1DB00C94" w14:textId="77777777" w:rsidR="00EB5377" w:rsidRDefault="00EB5377" w:rsidP="00F10EB5">
      <w:pPr>
        <w:jc w:val="both"/>
        <w:rPr>
          <w:rFonts w:cstheme="minorHAnsi"/>
          <w:b/>
          <w:bCs/>
          <w:sz w:val="24"/>
          <w:szCs w:val="24"/>
          <w:u w:val="single"/>
        </w:rPr>
      </w:pPr>
    </w:p>
    <w:p w14:paraId="605A03E6" w14:textId="77777777" w:rsidR="00EB5377" w:rsidRDefault="00EB5377" w:rsidP="00F10EB5">
      <w:pPr>
        <w:jc w:val="both"/>
        <w:rPr>
          <w:rFonts w:cstheme="minorHAnsi"/>
          <w:b/>
          <w:bCs/>
          <w:sz w:val="24"/>
          <w:szCs w:val="24"/>
          <w:u w:val="single"/>
        </w:rPr>
      </w:pPr>
    </w:p>
    <w:p w14:paraId="5E76FFD6" w14:textId="77777777" w:rsidR="00EB5377" w:rsidRDefault="00EB5377" w:rsidP="00F10EB5">
      <w:pPr>
        <w:jc w:val="both"/>
        <w:rPr>
          <w:rFonts w:cstheme="minorHAnsi"/>
          <w:b/>
          <w:bCs/>
          <w:sz w:val="24"/>
          <w:szCs w:val="24"/>
          <w:u w:val="single"/>
        </w:rPr>
      </w:pPr>
    </w:p>
    <w:p w14:paraId="70298C35" w14:textId="77777777" w:rsidR="00EB5377" w:rsidRDefault="00EB5377" w:rsidP="00F10EB5">
      <w:pPr>
        <w:jc w:val="both"/>
        <w:rPr>
          <w:rFonts w:cstheme="minorHAnsi"/>
          <w:b/>
          <w:bCs/>
          <w:sz w:val="24"/>
          <w:szCs w:val="24"/>
          <w:u w:val="single"/>
        </w:rPr>
      </w:pPr>
    </w:p>
    <w:sectPr w:rsidR="00EB53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0C"/>
    <w:rsid w:val="00077F0C"/>
    <w:rsid w:val="0010271B"/>
    <w:rsid w:val="001223FD"/>
    <w:rsid w:val="00222A91"/>
    <w:rsid w:val="004053D0"/>
    <w:rsid w:val="004556F7"/>
    <w:rsid w:val="005B3C0E"/>
    <w:rsid w:val="007937C2"/>
    <w:rsid w:val="00EB5377"/>
    <w:rsid w:val="00F10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9EF4"/>
  <w15:chartTrackingRefBased/>
  <w15:docId w15:val="{20A1F8A4-B017-4ABC-B025-BB01195D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6074</Characters>
  <Application>Microsoft Office Word</Application>
  <DocSecurity>0</DocSecurity>
  <Lines>50</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dcterms:created xsi:type="dcterms:W3CDTF">2024-04-20T05:38:00Z</dcterms:created>
  <dcterms:modified xsi:type="dcterms:W3CDTF">2024-04-20T05:47:00Z</dcterms:modified>
</cp:coreProperties>
</file>